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DA" w:rsidRDefault="00F779DA" w:rsidP="00BA461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3F49" w:rsidRPr="00B272B8" w:rsidRDefault="000E3F49" w:rsidP="00BA461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8B27E9" w:rsidRPr="00B272B8">
        <w:rPr>
          <w:rFonts w:ascii="Times New Roman" w:hAnsi="Times New Roman" w:cs="Times New Roman"/>
          <w:b/>
          <w:sz w:val="26"/>
          <w:szCs w:val="26"/>
          <w:lang w:val="uk-UA"/>
        </w:rPr>
        <w:t>ІШЕННЯ</w:t>
      </w:r>
      <w:r w:rsidR="00F779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№_______</w:t>
      </w:r>
    </w:p>
    <w:p w:rsidR="00885F89" w:rsidRPr="00B272B8" w:rsidRDefault="000E3F49" w:rsidP="00BA461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спільного </w:t>
      </w:r>
      <w:r w:rsidR="00EC2547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розширеного 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засідання </w:t>
      </w:r>
      <w:r w:rsidR="000C7AA4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Антикризової ради громадських організацій України та 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Правління Всеукраїнської громадської організації «Український союз промисловців і підприємців» </w:t>
      </w:r>
    </w:p>
    <w:p w:rsidR="000E3F49" w:rsidRPr="00B272B8" w:rsidRDefault="000E3F49" w:rsidP="000E3F49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="000C7AA4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Київ                                                                                </w:t>
      </w:r>
      <w:r w:rsidR="004B54F3" w:rsidRPr="00B272B8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="00B61D2A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B54F3" w:rsidRPr="00B272B8">
        <w:rPr>
          <w:rFonts w:ascii="Times New Roman" w:hAnsi="Times New Roman" w:cs="Times New Roman"/>
          <w:sz w:val="26"/>
          <w:szCs w:val="26"/>
          <w:lang w:val="uk-UA"/>
        </w:rPr>
        <w:t>лютого</w:t>
      </w:r>
      <w:r w:rsidR="00F779DA">
        <w:rPr>
          <w:rFonts w:ascii="Times New Roman" w:hAnsi="Times New Roman" w:cs="Times New Roman"/>
          <w:sz w:val="26"/>
          <w:szCs w:val="26"/>
          <w:lang w:val="uk-UA"/>
        </w:rPr>
        <w:t xml:space="preserve"> 2020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4B54F3" w:rsidRPr="00B272B8" w:rsidRDefault="004B54F3" w:rsidP="00BA4612">
      <w:pPr>
        <w:pStyle w:val="BasicParagraph"/>
        <w:spacing w:line="240" w:lineRule="auto"/>
        <w:ind w:firstLine="709"/>
        <w:jc w:val="center"/>
        <w:rPr>
          <w:rStyle w:val="A00"/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B272B8">
        <w:rPr>
          <w:rStyle w:val="A00"/>
          <w:rFonts w:ascii="Times New Roman" w:hAnsi="Times New Roman" w:cs="Times New Roman"/>
          <w:b/>
          <w:color w:val="auto"/>
          <w:sz w:val="26"/>
          <w:szCs w:val="26"/>
          <w:lang w:val="uk-UA"/>
        </w:rPr>
        <w:t>«Відтворення промисловості - пер</w:t>
      </w:r>
      <w:r w:rsidR="00861482" w:rsidRPr="00B272B8">
        <w:rPr>
          <w:rStyle w:val="A00"/>
          <w:rFonts w:ascii="Times New Roman" w:hAnsi="Times New Roman" w:cs="Times New Roman"/>
          <w:b/>
          <w:color w:val="auto"/>
          <w:sz w:val="26"/>
          <w:szCs w:val="26"/>
          <w:lang w:val="uk-UA"/>
        </w:rPr>
        <w:t>едумова економічного зростання»</w:t>
      </w:r>
    </w:p>
    <w:p w:rsidR="000E3F49" w:rsidRPr="00B272B8" w:rsidRDefault="000E3F49" w:rsidP="00BA4612">
      <w:pPr>
        <w:pStyle w:val="a3"/>
        <w:spacing w:before="12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t>Заслухавши інформацію Голови Антикризової ради громадських організацій України</w:t>
      </w:r>
      <w:r w:rsidR="00B37542" w:rsidRPr="00B3754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7542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Президента УСПП, 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Кінаха А.К., членів Антикризової ради громадських організацій України, членів Правління УСПП щодо </w:t>
      </w:r>
      <w:r w:rsidR="00B61D2A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стану розвитку 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>соціально-економічної ситуації в країні, проблемних питань та пропозицій</w:t>
      </w:r>
      <w:r w:rsidR="00B61D2A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, узагальнених у </w:t>
      </w:r>
      <w:r w:rsidR="00D378C5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проекті </w:t>
      </w:r>
      <w:r w:rsidR="00B61D2A" w:rsidRPr="00B272B8">
        <w:rPr>
          <w:rFonts w:ascii="Times New Roman" w:hAnsi="Times New Roman" w:cs="Times New Roman"/>
          <w:sz w:val="26"/>
          <w:szCs w:val="26"/>
          <w:lang w:val="uk-UA"/>
        </w:rPr>
        <w:t>«Платформ</w:t>
      </w:r>
      <w:r w:rsidR="00B3754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B61D2A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економічного патріотизму</w:t>
      </w:r>
      <w:r w:rsidR="00B37542">
        <w:rPr>
          <w:rFonts w:ascii="Times New Roman" w:hAnsi="Times New Roman" w:cs="Times New Roman"/>
          <w:sz w:val="26"/>
          <w:szCs w:val="26"/>
          <w:lang w:val="uk-UA"/>
        </w:rPr>
        <w:t xml:space="preserve"> (пріоритетні заходи 2020: промисловий пакет)</w:t>
      </w:r>
      <w:r w:rsidR="00B61D2A" w:rsidRPr="00B272B8">
        <w:rPr>
          <w:rFonts w:ascii="Times New Roman" w:hAnsi="Times New Roman" w:cs="Times New Roman"/>
          <w:sz w:val="26"/>
          <w:szCs w:val="26"/>
          <w:lang w:val="uk-UA"/>
        </w:rPr>
        <w:t>»,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2547" w:rsidRPr="00B272B8">
        <w:rPr>
          <w:rFonts w:ascii="Times New Roman" w:hAnsi="Times New Roman" w:cs="Times New Roman"/>
          <w:sz w:val="26"/>
          <w:szCs w:val="26"/>
          <w:lang w:val="uk-UA"/>
        </w:rPr>
        <w:t>учасники засідання</w:t>
      </w:r>
      <w:r w:rsidR="00D033DA" w:rsidRPr="00B272B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B27E9" w:rsidRPr="00B27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378C5" w:rsidRPr="00B272B8" w:rsidRDefault="00D378C5" w:rsidP="00D033DA">
      <w:pPr>
        <w:pStyle w:val="a3"/>
        <w:spacing w:before="120"/>
        <w:ind w:left="0" w:firstLine="85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438D" w:rsidRPr="00B272B8" w:rsidRDefault="00B37542" w:rsidP="00D378C5">
      <w:pPr>
        <w:pStyle w:val="a3"/>
        <w:spacing w:before="360" w:after="360"/>
        <w:ind w:left="0" w:firstLine="85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 w:rsidR="00D033DA" w:rsidRPr="00B27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ідзначаючи, </w:t>
      </w:r>
      <w:r w:rsidR="00E5438D" w:rsidRPr="00B27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що </w:t>
      </w:r>
    </w:p>
    <w:p w:rsidR="00D378C5" w:rsidRPr="00B272B8" w:rsidRDefault="00D378C5" w:rsidP="00D378C5">
      <w:pPr>
        <w:pStyle w:val="a3"/>
        <w:spacing w:before="360" w:after="360"/>
        <w:ind w:left="0" w:firstLine="85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72B8" w:rsidRDefault="004B54F3" w:rsidP="00B272B8">
      <w:pPr>
        <w:pStyle w:val="a3"/>
        <w:numPr>
          <w:ilvl w:val="0"/>
          <w:numId w:val="7"/>
        </w:numPr>
        <w:spacing w:after="120" w:line="240" w:lineRule="auto"/>
        <w:ind w:left="0" w:firstLine="69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Деіндустріалізація економіки України набула загрозливих масштабів. </w:t>
      </w:r>
      <w:proofErr w:type="spellStart"/>
      <w:r w:rsidR="0041197F" w:rsidRPr="00B272B8">
        <w:rPr>
          <w:rFonts w:ascii="Times New Roman" w:hAnsi="Times New Roman" w:cs="Times New Roman"/>
          <w:sz w:val="26"/>
          <w:szCs w:val="26"/>
        </w:rPr>
        <w:t>Промислове</w:t>
      </w:r>
      <w:proofErr w:type="spellEnd"/>
      <w:r w:rsidR="0041197F" w:rsidRPr="00B272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197F" w:rsidRPr="00B272B8">
        <w:rPr>
          <w:rFonts w:ascii="Times New Roman" w:hAnsi="Times New Roman" w:cs="Times New Roman"/>
          <w:sz w:val="26"/>
          <w:szCs w:val="26"/>
        </w:rPr>
        <w:t>виробництво</w:t>
      </w:r>
      <w:proofErr w:type="spellEnd"/>
      <w:r w:rsidR="0041197F" w:rsidRPr="00B272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197F" w:rsidRPr="00B272B8">
        <w:rPr>
          <w:rFonts w:ascii="Times New Roman" w:hAnsi="Times New Roman" w:cs="Times New Roman"/>
          <w:sz w:val="26"/>
          <w:szCs w:val="26"/>
        </w:rPr>
        <w:t>нині</w:t>
      </w:r>
      <w:proofErr w:type="spellEnd"/>
      <w:r w:rsidR="0041197F" w:rsidRPr="00B272B8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41197F" w:rsidRPr="00B272B8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="0041197F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1197F" w:rsidRPr="00B272B8">
        <w:rPr>
          <w:rFonts w:ascii="Times New Roman" w:hAnsi="Times New Roman" w:cs="Times New Roman"/>
          <w:sz w:val="26"/>
          <w:szCs w:val="26"/>
        </w:rPr>
        <w:t>джерелом</w:t>
      </w:r>
      <w:proofErr w:type="spellEnd"/>
      <w:r w:rsidR="0041197F" w:rsidRPr="00B272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197F" w:rsidRPr="00B272B8">
        <w:rPr>
          <w:rFonts w:ascii="Times New Roman" w:hAnsi="Times New Roman" w:cs="Times New Roman"/>
          <w:sz w:val="26"/>
          <w:szCs w:val="26"/>
        </w:rPr>
        <w:t>зростання</w:t>
      </w:r>
      <w:proofErr w:type="spellEnd"/>
      <w:r w:rsidR="0041197F" w:rsidRPr="00B272B8">
        <w:rPr>
          <w:rFonts w:ascii="Times New Roman" w:hAnsi="Times New Roman" w:cs="Times New Roman"/>
          <w:sz w:val="26"/>
          <w:szCs w:val="26"/>
        </w:rPr>
        <w:t xml:space="preserve"> </w:t>
      </w:r>
      <w:r w:rsidR="0041197F" w:rsidRPr="00B272B8">
        <w:rPr>
          <w:rFonts w:ascii="Times New Roman" w:hAnsi="Times New Roman" w:cs="Times New Roman"/>
          <w:sz w:val="26"/>
          <w:szCs w:val="26"/>
          <w:lang w:val="uk-UA"/>
        </w:rPr>
        <w:t>вітчизняної</w:t>
      </w:r>
      <w:r w:rsidR="0041197F" w:rsidRPr="00B272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197F" w:rsidRPr="00B272B8">
        <w:rPr>
          <w:rFonts w:ascii="Times New Roman" w:hAnsi="Times New Roman" w:cs="Times New Roman"/>
          <w:sz w:val="26"/>
          <w:szCs w:val="26"/>
        </w:rPr>
        <w:t>економіки</w:t>
      </w:r>
      <w:proofErr w:type="spellEnd"/>
      <w:r w:rsidR="0041197F" w:rsidRPr="00B272B8">
        <w:rPr>
          <w:rFonts w:ascii="Times New Roman" w:hAnsi="Times New Roman" w:cs="Times New Roman"/>
          <w:sz w:val="26"/>
          <w:szCs w:val="26"/>
        </w:rPr>
        <w:t>.</w:t>
      </w:r>
      <w:r w:rsidR="0041197F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Роль і місце промисловості в Україні не адекватне процесам, які динамічно розвиваються у світі.</w:t>
      </w:r>
    </w:p>
    <w:p w:rsidR="004B54F3" w:rsidRPr="00B272B8" w:rsidRDefault="004B54F3" w:rsidP="00B3754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Загалом, у 2019 р. </w:t>
      </w:r>
      <w:r w:rsidRPr="00B272B8">
        <w:rPr>
          <w:rFonts w:ascii="Times New Roman" w:hAnsi="Times New Roman" w:cs="Times New Roman"/>
          <w:i/>
          <w:sz w:val="26"/>
          <w:szCs w:val="26"/>
          <w:lang w:val="uk-UA"/>
        </w:rPr>
        <w:t>обсяги промислової продукції знизилися на 1,8%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до 2018 р. </w:t>
      </w:r>
      <w:r w:rsidRPr="00B272B8">
        <w:rPr>
          <w:rFonts w:ascii="Times New Roman" w:hAnsi="Times New Roman" w:cs="Times New Roman"/>
          <w:iCs/>
          <w:sz w:val="26"/>
          <w:szCs w:val="26"/>
          <w:lang w:val="uk-UA"/>
        </w:rPr>
        <w:t>Зниження обсягів промислового виробництва набуло загрозливої динаміки упродовж 4 кварталу 2019 р.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(позитивні тенденції спостерігаються у харчовій, фармацевтичній, деревообробній промисловості, деяких видах машинобудування).</w:t>
      </w:r>
    </w:p>
    <w:p w:rsidR="00861482" w:rsidRDefault="0041197F" w:rsidP="00B272B8">
      <w:pPr>
        <w:pStyle w:val="a3"/>
        <w:numPr>
          <w:ilvl w:val="0"/>
          <w:numId w:val="7"/>
        </w:numPr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t>Низький рівень інтеграції українських товаровиробників до</w:t>
      </w:r>
      <w:r w:rsidRPr="00B272B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B272B8">
        <w:rPr>
          <w:rFonts w:ascii="Times New Roman" w:hAnsi="Times New Roman" w:cs="Times New Roman"/>
          <w:iCs/>
          <w:sz w:val="26"/>
          <w:szCs w:val="26"/>
          <w:lang w:val="uk-UA"/>
        </w:rPr>
        <w:t>ланцюгів доданої вартості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>, що обмежує участь України у глобальних виробничих процесах постачанням сировинної продукції, закріплює її позиції на найнижчих щаблях цих ланцюгів</w:t>
      </w:r>
      <w:r w:rsidRPr="000C6DE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61482" w:rsidRPr="000C6DE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Так, частка сировинних галузей (зернові, метали, руда) в загальному експорті українських товарів збільшилась з 59% в 2013 році до 66% в 2019-му</w:t>
      </w:r>
      <w:r w:rsidR="00861482" w:rsidRPr="000C6DEE">
        <w:rPr>
          <w:rFonts w:ascii="Times New Roman" w:hAnsi="Times New Roman" w:cs="Times New Roman"/>
          <w:sz w:val="26"/>
          <w:szCs w:val="26"/>
          <w:lang w:val="uk-UA"/>
        </w:rPr>
        <w:t xml:space="preserve"> (дані за 11 місяців 2019). В той же час, </w:t>
      </w:r>
      <w:r w:rsidR="00861482" w:rsidRPr="000C6DEE">
        <w:rPr>
          <w:rFonts w:ascii="Times New Roman" w:hAnsi="Times New Roman" w:cs="Times New Roman"/>
          <w:bCs/>
          <w:sz w:val="26"/>
          <w:szCs w:val="26"/>
          <w:lang w:val="uk-UA"/>
        </w:rPr>
        <w:t>частка машинобудування в загальному експорті товарів зменшилась в 1,5 рази</w:t>
      </w:r>
      <w:r w:rsidR="00861482" w:rsidRPr="000C6DEE">
        <w:rPr>
          <w:rFonts w:ascii="Times New Roman" w:hAnsi="Times New Roman" w:cs="Times New Roman"/>
          <w:sz w:val="26"/>
          <w:szCs w:val="26"/>
          <w:lang w:val="uk-UA"/>
        </w:rPr>
        <w:t xml:space="preserve"> – з 16,3% в 2013 році до 10,6% у 2019 (дані за 11 місяців 2019).</w:t>
      </w:r>
    </w:p>
    <w:p w:rsidR="00B37542" w:rsidRPr="000C6DEE" w:rsidRDefault="00B37542" w:rsidP="00B272B8">
      <w:pPr>
        <w:pStyle w:val="a3"/>
        <w:numPr>
          <w:ilvl w:val="0"/>
          <w:numId w:val="7"/>
        </w:numPr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Україні сформовано тренд надмірного проникнення імпорту у сектор публічних закупівель, що призводить до скорочення обсяг</w:t>
      </w:r>
      <w:r w:rsidR="005355D9">
        <w:rPr>
          <w:rFonts w:ascii="Times New Roman" w:hAnsi="Times New Roman" w:cs="Times New Roman"/>
          <w:sz w:val="26"/>
          <w:szCs w:val="26"/>
          <w:lang w:val="uk-UA"/>
        </w:rPr>
        <w:t>ів промислового виробництва, недо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отримання надходжень до державного бюджету, скорочення робочих місць</w:t>
      </w:r>
      <w:r w:rsidR="00BA4612">
        <w:rPr>
          <w:rFonts w:ascii="Times New Roman" w:hAnsi="Times New Roman" w:cs="Times New Roman"/>
          <w:sz w:val="26"/>
          <w:szCs w:val="26"/>
          <w:lang w:val="uk-UA"/>
        </w:rPr>
        <w:t>, нарощування темпів витоку кваліфікованих кадрів за кордон.</w:t>
      </w:r>
    </w:p>
    <w:p w:rsidR="004B54F3" w:rsidRPr="00B272B8" w:rsidRDefault="0041197F" w:rsidP="00B272B8">
      <w:pPr>
        <w:pStyle w:val="Default"/>
        <w:numPr>
          <w:ilvl w:val="0"/>
          <w:numId w:val="7"/>
        </w:numPr>
        <w:spacing w:after="240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 w:eastAsia="uk-UA"/>
        </w:rPr>
        <w:t>Грошово-кредитна політика Національного банку та боргова політика Уряду останніх років унеможливлюють використання потенціалу банківської системи для фінансування реального сектора економіки і розвитку економіки.</w:t>
      </w:r>
      <w:r w:rsidR="00B272B8" w:rsidRPr="00B272B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0C6DEE">
        <w:rPr>
          <w:rFonts w:ascii="Times New Roman" w:hAnsi="Times New Roman" w:cs="Times New Roman"/>
          <w:sz w:val="26"/>
          <w:szCs w:val="26"/>
          <w:lang w:val="uk-UA" w:eastAsia="uk-UA"/>
        </w:rPr>
        <w:t>Н</w:t>
      </w:r>
      <w:r w:rsidR="004B54F3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а тлі збільшення обсягів кредитів у національній валюті, наданих банками України резидентам, що відбувалося впродовж 2016–2019 рр. (після падіння у 2014–2015 рр.), кредити промисловості зменшувалися у 2018–2019 рр. і на кінець </w:t>
      </w:r>
      <w:r w:rsidR="004B54F3" w:rsidRPr="00B272B8">
        <w:rPr>
          <w:rFonts w:ascii="Times New Roman" w:hAnsi="Times New Roman" w:cs="Times New Roman"/>
          <w:sz w:val="26"/>
          <w:szCs w:val="26"/>
          <w:lang w:val="uk-UA" w:eastAsia="uk-UA"/>
        </w:rPr>
        <w:t>листопада</w:t>
      </w:r>
      <w:r w:rsidR="004B54F3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2019 р. склали 67,6 </w:t>
      </w:r>
      <w:proofErr w:type="spellStart"/>
      <w:r w:rsidR="004B54F3" w:rsidRPr="00B272B8">
        <w:rPr>
          <w:rFonts w:ascii="Times New Roman" w:hAnsi="Times New Roman" w:cs="Times New Roman"/>
          <w:sz w:val="26"/>
          <w:szCs w:val="26"/>
          <w:lang w:val="uk-UA"/>
        </w:rPr>
        <w:t>млрд</w:t>
      </w:r>
      <w:proofErr w:type="spellEnd"/>
      <w:r w:rsidR="004B54F3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41197F" w:rsidRPr="00B272B8" w:rsidRDefault="0041197F" w:rsidP="00B272B8">
      <w:pPr>
        <w:pStyle w:val="a3"/>
        <w:numPr>
          <w:ilvl w:val="0"/>
          <w:numId w:val="7"/>
        </w:numPr>
        <w:tabs>
          <w:tab w:val="left" w:pos="1418"/>
        </w:tabs>
        <w:spacing w:after="240" w:line="240" w:lineRule="auto"/>
        <w:ind w:left="0" w:firstLine="697"/>
        <w:jc w:val="both"/>
        <w:rPr>
          <w:rFonts w:ascii="Times New Roman" w:hAnsi="Times New Roman" w:cs="Times New Roman"/>
          <w:iCs/>
          <w:sz w:val="26"/>
          <w:szCs w:val="26"/>
          <w:lang w:val="uk-UA" w:eastAsia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Банківський кредит не відіграє </w:t>
      </w:r>
      <w:r w:rsidRPr="00B272B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відчутної ролі в фінансуванні інвестицій та інновацій, про що 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>свідчить</w:t>
      </w:r>
      <w:r w:rsidRPr="00B272B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вкрай низька його 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частка у джерелах фінансування капітальних </w:t>
      </w:r>
      <w:r w:rsidRPr="00B272B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інвестицій – близько 7% (2018 р. – 6,7%; січень-вересень 2019 р. – 7,1%) та 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в джерелах фінансування </w:t>
      </w:r>
      <w:r w:rsidRPr="00B272B8">
        <w:rPr>
          <w:rFonts w:ascii="Times New Roman" w:hAnsi="Times New Roman" w:cs="Times New Roman"/>
          <w:iCs/>
          <w:sz w:val="26"/>
          <w:szCs w:val="26"/>
          <w:lang w:val="uk-UA" w:eastAsia="uk-UA"/>
        </w:rPr>
        <w:t>інноваційної діяльності промислових підприємств –</w:t>
      </w:r>
      <w:r w:rsidRPr="00B272B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Pr="00B272B8">
        <w:rPr>
          <w:rFonts w:ascii="Times New Roman" w:hAnsi="Times New Roman" w:cs="Times New Roman"/>
          <w:iCs/>
          <w:sz w:val="26"/>
          <w:szCs w:val="26"/>
          <w:lang w:val="uk-UA" w:eastAsia="uk-UA"/>
        </w:rPr>
        <w:t>3,9% (за 2018 р).</w:t>
      </w:r>
    </w:p>
    <w:p w:rsidR="0041197F" w:rsidRPr="00B272B8" w:rsidRDefault="0041197F" w:rsidP="00B272B8">
      <w:pPr>
        <w:pStyle w:val="a3"/>
        <w:numPr>
          <w:ilvl w:val="0"/>
          <w:numId w:val="7"/>
        </w:numPr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t>У Програмі дій Уряду на п’ять років відсутня як один із головних напрямків забезпечення економічного розвитку інноваційно-орієнтована промислова політика, яка містила б чітко визначені цілі з підвищення конкурентоспроможності, механізми і джерела фінансування модернізації та впровадження інновацій у високотехнологічних секторах.</w:t>
      </w:r>
    </w:p>
    <w:p w:rsidR="00B272B8" w:rsidRDefault="00B272B8" w:rsidP="00B272B8">
      <w:pPr>
        <w:pStyle w:val="a3"/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577CF" w:rsidRPr="00B272B8" w:rsidRDefault="0041197F" w:rsidP="00B272B8">
      <w:pPr>
        <w:pStyle w:val="a3"/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Наполягаючи на необхідності визначення узгодженого економічного курсу усіх гілок влади, </w:t>
      </w:r>
      <w:r w:rsidR="000C6DEE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5355D9">
        <w:rPr>
          <w:rFonts w:ascii="Times New Roman" w:hAnsi="Times New Roman" w:cs="Times New Roman"/>
          <w:sz w:val="26"/>
          <w:szCs w:val="26"/>
          <w:lang w:val="uk-UA"/>
        </w:rPr>
        <w:t>лучення</w:t>
      </w: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до спільної роботи уряд-парламент-громадське суспільство  кваліфікованих кадрів  з досвідом роботи у реальному секторі,  </w:t>
      </w:r>
    </w:p>
    <w:p w:rsidR="00B272B8" w:rsidRDefault="00B272B8" w:rsidP="00B272B8">
      <w:pPr>
        <w:pStyle w:val="a3"/>
        <w:spacing w:after="24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77CF" w:rsidRPr="00B272B8" w:rsidRDefault="0041197F" w:rsidP="00BA4612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вважаємо головним пріоритетом на 2020 рік формування сучасної промислової політики та створення відповідної вертикалі державного менеджменту.  </w:t>
      </w:r>
    </w:p>
    <w:p w:rsidR="00B272B8" w:rsidRDefault="00B272B8" w:rsidP="00BA4612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197F" w:rsidRPr="00B272B8" w:rsidRDefault="000577CF" w:rsidP="00BA4612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З огляду на зазначене </w:t>
      </w:r>
    </w:p>
    <w:p w:rsidR="0041197F" w:rsidRPr="00B272B8" w:rsidRDefault="0041197F" w:rsidP="00BA4612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3F49" w:rsidRDefault="00E25ACA" w:rsidP="00BA4612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b/>
          <w:sz w:val="26"/>
          <w:szCs w:val="26"/>
          <w:lang w:val="uk-UA"/>
        </w:rPr>
        <w:t>ВИРІШИ</w:t>
      </w:r>
      <w:r w:rsidR="00EC2547" w:rsidRPr="00B272B8">
        <w:rPr>
          <w:rFonts w:ascii="Times New Roman" w:hAnsi="Times New Roman" w:cs="Times New Roman"/>
          <w:b/>
          <w:sz w:val="26"/>
          <w:szCs w:val="26"/>
          <w:lang w:val="uk-UA"/>
        </w:rPr>
        <w:t>ЛИ:</w:t>
      </w:r>
    </w:p>
    <w:p w:rsidR="00BA4612" w:rsidRPr="00B272B8" w:rsidRDefault="00BA4612" w:rsidP="00BA4612">
      <w:pPr>
        <w:pStyle w:val="a3"/>
        <w:spacing w:after="12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25ACA" w:rsidRPr="00B272B8" w:rsidRDefault="00014F72" w:rsidP="00BA4612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з урахуванням </w:t>
      </w:r>
      <w:r w:rsidR="00166DA2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обговорення </w:t>
      </w:r>
      <w:r w:rsidR="000577CF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та  </w:t>
      </w:r>
      <w:r w:rsidR="00DB3B00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надіслати </w:t>
      </w:r>
      <w:r w:rsidR="00DB3B00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центральним </w:t>
      </w:r>
      <w:r w:rsidR="00E25ACA" w:rsidRPr="00B272B8">
        <w:rPr>
          <w:rFonts w:ascii="Times New Roman" w:hAnsi="Times New Roman" w:cs="Times New Roman"/>
          <w:sz w:val="26"/>
          <w:szCs w:val="26"/>
          <w:lang w:val="uk-UA"/>
        </w:rPr>
        <w:t>орган</w:t>
      </w:r>
      <w:r w:rsidR="00AC017E" w:rsidRPr="00B272B8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E25ACA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влади</w:t>
      </w:r>
      <w:r w:rsidR="00DB3B00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  «Пріоритетні заходи 2020: промисловий пакет»</w:t>
      </w:r>
      <w:r w:rsidR="000577CF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B272B8" w:rsidRPr="00B272B8" w:rsidRDefault="00014F72" w:rsidP="00BA4612">
      <w:pPr>
        <w:pStyle w:val="a3"/>
        <w:numPr>
          <w:ilvl w:val="0"/>
          <w:numId w:val="2"/>
        </w:numPr>
        <w:spacing w:after="160" w:line="240" w:lineRule="auto"/>
        <w:ind w:left="0" w:firstLine="851"/>
        <w:jc w:val="both"/>
        <w:rPr>
          <w:rFonts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Організувати за участю профільних Комітетів Верховної Ради України, Кабінету Міністрів</w:t>
      </w:r>
      <w:r w:rsidR="00B37542">
        <w:rPr>
          <w:rFonts w:ascii="Times New Roman" w:hAnsi="Times New Roman" w:cs="Times New Roman"/>
          <w:sz w:val="26"/>
          <w:szCs w:val="26"/>
          <w:lang w:val="uk-UA"/>
        </w:rPr>
        <w:t xml:space="preserve"> України</w:t>
      </w:r>
      <w:r w:rsidR="00DB3B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комплексний розгляд проблем </w:t>
      </w:r>
      <w:r w:rsidR="00B37542">
        <w:rPr>
          <w:rFonts w:ascii="Times New Roman" w:hAnsi="Times New Roman" w:cs="Times New Roman"/>
          <w:sz w:val="26"/>
          <w:szCs w:val="26"/>
          <w:lang w:val="uk-UA"/>
        </w:rPr>
        <w:t xml:space="preserve">збереження </w:t>
      </w:r>
      <w:r w:rsidR="00EE0949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високотехнологічних </w:t>
      </w:r>
      <w:r w:rsidR="00EE0949">
        <w:rPr>
          <w:rFonts w:ascii="Times New Roman" w:hAnsi="Times New Roman" w:cs="Times New Roman"/>
          <w:sz w:val="26"/>
          <w:szCs w:val="26"/>
          <w:lang w:val="uk-UA"/>
        </w:rPr>
        <w:t xml:space="preserve">виробництв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 адресні </w:t>
      </w:r>
      <w:r w:rsidR="00EE0949">
        <w:rPr>
          <w:rFonts w:ascii="Times New Roman" w:hAnsi="Times New Roman" w:cs="Times New Roman"/>
          <w:sz w:val="26"/>
          <w:szCs w:val="26"/>
          <w:lang w:val="uk-UA"/>
        </w:rPr>
        <w:t xml:space="preserve">антикризові секторальні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заходи. </w:t>
      </w:r>
      <w:r w:rsidR="00DB3B00">
        <w:rPr>
          <w:rFonts w:ascii="Times New Roman" w:hAnsi="Times New Roman" w:cs="Times New Roman"/>
          <w:sz w:val="26"/>
          <w:szCs w:val="26"/>
          <w:lang w:val="uk-UA"/>
        </w:rPr>
        <w:t xml:space="preserve">З урахуванням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цього </w:t>
      </w:r>
      <w:r w:rsidR="00DB3B00">
        <w:rPr>
          <w:rFonts w:ascii="Times New Roman" w:hAnsi="Times New Roman" w:cs="Times New Roman"/>
          <w:sz w:val="26"/>
          <w:szCs w:val="26"/>
          <w:lang w:val="uk-UA"/>
        </w:rPr>
        <w:t xml:space="preserve">та заходів, зазначених у документі </w:t>
      </w:r>
      <w:r w:rsidR="00B37542" w:rsidRPr="00B272B8">
        <w:rPr>
          <w:rFonts w:ascii="Times New Roman" w:hAnsi="Times New Roman" w:cs="Times New Roman"/>
          <w:sz w:val="26"/>
          <w:szCs w:val="26"/>
          <w:lang w:val="uk-UA"/>
        </w:rPr>
        <w:t>«Платформ</w:t>
      </w:r>
      <w:r w:rsidR="00B3754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B37542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економічного патріотизму</w:t>
      </w:r>
      <w:r w:rsidR="00B37542">
        <w:rPr>
          <w:rFonts w:ascii="Times New Roman" w:hAnsi="Times New Roman" w:cs="Times New Roman"/>
          <w:sz w:val="26"/>
          <w:szCs w:val="26"/>
          <w:lang w:val="uk-UA"/>
        </w:rPr>
        <w:t xml:space="preserve"> (пріоритетні заходи 2020: промисловий пакет)</w:t>
      </w:r>
      <w:r w:rsidR="00B37542" w:rsidRPr="00B272B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EE094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B3B00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провести </w:t>
      </w:r>
      <w:r w:rsidR="002B45D0" w:rsidRPr="00B272B8">
        <w:rPr>
          <w:rFonts w:ascii="Times New Roman" w:hAnsi="Times New Roman" w:cs="Times New Roman"/>
          <w:sz w:val="26"/>
          <w:szCs w:val="26"/>
          <w:lang w:val="uk-UA"/>
        </w:rPr>
        <w:t>виїзн</w:t>
      </w:r>
      <w:r w:rsidR="00DB3B00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2B45D0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засідання Комітету з питань економічного розвитку Верховної Ради України з </w:t>
      </w:r>
      <w:r w:rsidR="00EE0949">
        <w:rPr>
          <w:rFonts w:ascii="Times New Roman" w:hAnsi="Times New Roman" w:cs="Times New Roman"/>
          <w:sz w:val="26"/>
          <w:szCs w:val="26"/>
          <w:lang w:val="uk-UA"/>
        </w:rPr>
        <w:t xml:space="preserve">проблематики </w:t>
      </w:r>
      <w:r w:rsidR="002B45D0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авіабудівної галузі на  </w:t>
      </w:r>
      <w:r w:rsidR="000C6DEE">
        <w:rPr>
          <w:rFonts w:ascii="Times New Roman" w:hAnsi="Times New Roman" w:cs="Times New Roman"/>
          <w:sz w:val="26"/>
          <w:szCs w:val="26"/>
          <w:lang w:val="uk-UA"/>
        </w:rPr>
        <w:t xml:space="preserve">базі </w:t>
      </w:r>
      <w:proofErr w:type="spellStart"/>
      <w:r w:rsidR="002B45D0" w:rsidRPr="00B272B8">
        <w:rPr>
          <w:rFonts w:ascii="Times New Roman" w:hAnsi="Times New Roman" w:cs="Times New Roman"/>
          <w:sz w:val="26"/>
          <w:szCs w:val="26"/>
          <w:lang w:val="uk-UA"/>
        </w:rPr>
        <w:t>ДП</w:t>
      </w:r>
      <w:proofErr w:type="spellEnd"/>
      <w:r w:rsidR="002B45D0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«Антонов»</w:t>
      </w:r>
      <w:r w:rsidR="00650F01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37542">
        <w:rPr>
          <w:rFonts w:ascii="Times New Roman" w:hAnsi="Times New Roman" w:cs="Times New Roman"/>
          <w:sz w:val="26"/>
          <w:szCs w:val="26"/>
          <w:lang w:val="uk-UA"/>
        </w:rPr>
        <w:t>зокрема</w:t>
      </w:r>
      <w:r w:rsidR="00650F01" w:rsidRPr="00B272B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55D9">
        <w:rPr>
          <w:rFonts w:ascii="Times New Roman" w:hAnsi="Times New Roman" w:cs="Times New Roman"/>
          <w:sz w:val="26"/>
          <w:szCs w:val="26"/>
          <w:lang w:val="uk-UA"/>
        </w:rPr>
        <w:t xml:space="preserve">у рамках </w:t>
      </w:r>
      <w:r w:rsidR="00650F01" w:rsidRPr="00B272B8">
        <w:rPr>
          <w:rFonts w:ascii="Times New Roman" w:hAnsi="Times New Roman" w:cs="Times New Roman"/>
          <w:sz w:val="26"/>
          <w:szCs w:val="26"/>
          <w:lang w:val="uk-UA"/>
        </w:rPr>
        <w:t>виконання доручення Президента України з</w:t>
      </w:r>
      <w:r w:rsidR="00EE0949">
        <w:rPr>
          <w:rFonts w:ascii="Times New Roman" w:hAnsi="Times New Roman" w:cs="Times New Roman"/>
          <w:sz w:val="26"/>
          <w:szCs w:val="26"/>
          <w:lang w:val="uk-UA"/>
        </w:rPr>
        <w:t xml:space="preserve"> підготовки д</w:t>
      </w:r>
      <w:r w:rsidR="00650F01" w:rsidRPr="00B272B8">
        <w:rPr>
          <w:rFonts w:ascii="Times New Roman" w:hAnsi="Times New Roman" w:cs="Times New Roman"/>
          <w:sz w:val="26"/>
          <w:szCs w:val="26"/>
          <w:lang w:val="uk-UA"/>
        </w:rPr>
        <w:t>ержавної цільової програми розвитку авіабуд</w:t>
      </w:r>
      <w:r w:rsidR="00EE0949">
        <w:rPr>
          <w:rFonts w:ascii="Times New Roman" w:hAnsi="Times New Roman" w:cs="Times New Roman"/>
          <w:sz w:val="26"/>
          <w:szCs w:val="26"/>
          <w:lang w:val="uk-UA"/>
        </w:rPr>
        <w:t>ування</w:t>
      </w:r>
      <w:r w:rsidR="00650F01" w:rsidRPr="00B272B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272B8" w:rsidRPr="00B272B8">
        <w:rPr>
          <w:sz w:val="26"/>
          <w:szCs w:val="26"/>
          <w:lang w:val="uk-UA"/>
        </w:rPr>
        <w:t xml:space="preserve"> </w:t>
      </w:r>
    </w:p>
    <w:p w:rsidR="00EE0949" w:rsidRDefault="00EE0949" w:rsidP="00BA4612">
      <w:pPr>
        <w:pStyle w:val="a3"/>
        <w:numPr>
          <w:ilvl w:val="0"/>
          <w:numId w:val="2"/>
        </w:numPr>
        <w:spacing w:after="16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огляду на зростання </w:t>
      </w:r>
      <w:r w:rsidR="00BA4612">
        <w:rPr>
          <w:rFonts w:ascii="Times New Roman" w:hAnsi="Times New Roman" w:cs="Times New Roman"/>
          <w:sz w:val="26"/>
          <w:szCs w:val="26"/>
          <w:lang w:val="uk-UA"/>
        </w:rPr>
        <w:t xml:space="preserve">протягом останніх років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негативного </w:t>
      </w:r>
      <w:r w:rsidR="00BA4612">
        <w:rPr>
          <w:rFonts w:ascii="Times New Roman" w:hAnsi="Times New Roman" w:cs="Times New Roman"/>
          <w:sz w:val="26"/>
          <w:szCs w:val="26"/>
          <w:lang w:val="uk-UA"/>
        </w:rPr>
        <w:t>сальдо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зовнішній торгівлі звернутися до Уряду з пропозицією здійснити аналіз структури імпорту</w:t>
      </w:r>
      <w:r w:rsidR="00DA697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4612">
        <w:rPr>
          <w:rFonts w:ascii="Times New Roman" w:hAnsi="Times New Roman" w:cs="Times New Roman"/>
          <w:sz w:val="26"/>
          <w:szCs w:val="26"/>
          <w:lang w:val="uk-UA"/>
        </w:rPr>
        <w:t xml:space="preserve">у секторі публічних закупівель </w:t>
      </w:r>
      <w:r w:rsidR="00DA6971">
        <w:rPr>
          <w:rFonts w:ascii="Times New Roman" w:hAnsi="Times New Roman" w:cs="Times New Roman"/>
          <w:sz w:val="26"/>
          <w:szCs w:val="26"/>
          <w:lang w:val="uk-UA"/>
        </w:rPr>
        <w:t xml:space="preserve">у розрізі визначення номенклатури </w:t>
      </w:r>
      <w:r w:rsidR="00BA4612" w:rsidRPr="00BA4612">
        <w:rPr>
          <w:rFonts w:ascii="Times New Roman" w:hAnsi="Times New Roman" w:cs="Times New Roman"/>
          <w:sz w:val="26"/>
          <w:szCs w:val="26"/>
          <w:lang w:val="uk-UA"/>
        </w:rPr>
        <w:t xml:space="preserve">предметів закупівлі, </w:t>
      </w:r>
      <w:r w:rsidR="00C97803">
        <w:rPr>
          <w:rFonts w:ascii="Times New Roman" w:hAnsi="Times New Roman" w:cs="Times New Roman"/>
          <w:sz w:val="26"/>
          <w:szCs w:val="26"/>
          <w:lang w:val="uk-UA"/>
        </w:rPr>
        <w:t xml:space="preserve">виробництво яких може бути </w:t>
      </w:r>
      <w:r>
        <w:rPr>
          <w:rFonts w:ascii="Times New Roman" w:hAnsi="Times New Roman" w:cs="Times New Roman"/>
          <w:sz w:val="26"/>
          <w:szCs w:val="26"/>
          <w:lang w:val="uk-UA"/>
        </w:rPr>
        <w:t>локаліз</w:t>
      </w:r>
      <w:r w:rsidR="00C97803">
        <w:rPr>
          <w:rFonts w:ascii="Times New Roman" w:hAnsi="Times New Roman" w:cs="Times New Roman"/>
          <w:sz w:val="26"/>
          <w:szCs w:val="26"/>
          <w:lang w:val="uk-UA"/>
        </w:rPr>
        <w:t>овано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України</w:t>
      </w:r>
      <w:r w:rsidR="00C9780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6971" w:rsidRDefault="00DA6971" w:rsidP="00BA4612">
      <w:pPr>
        <w:pStyle w:val="a3"/>
        <w:numPr>
          <w:ilvl w:val="0"/>
          <w:numId w:val="2"/>
        </w:numPr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6DEE">
        <w:rPr>
          <w:rFonts w:ascii="Times New Roman" w:hAnsi="Times New Roman" w:cs="Times New Roman"/>
          <w:sz w:val="26"/>
          <w:szCs w:val="26"/>
          <w:lang w:val="uk-UA"/>
        </w:rPr>
        <w:t xml:space="preserve">З урахуванням  започаткованих, з високим ступенем узгодження органами влади та підтримки з боку промисловців, напрацювань Національного комітету з промислового розвитку щодо подолання негативних тенденцій деіндустріалізації України запропонувати КМУ продовжити діяльність цього органу на чолі із Прем’єр-міністром України. </w:t>
      </w:r>
    </w:p>
    <w:p w:rsidR="00BA4612" w:rsidRDefault="00BA4612" w:rsidP="00BA4612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56405" w:rsidRPr="00B272B8" w:rsidRDefault="00556405" w:rsidP="00BA4612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Голова Антикризової ради </w:t>
      </w:r>
    </w:p>
    <w:p w:rsidR="00BA4612" w:rsidRDefault="00556405" w:rsidP="00BA4612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72B8">
        <w:rPr>
          <w:rFonts w:ascii="Times New Roman" w:hAnsi="Times New Roman" w:cs="Times New Roman"/>
          <w:b/>
          <w:sz w:val="26"/>
          <w:szCs w:val="26"/>
          <w:lang w:val="uk-UA"/>
        </w:rPr>
        <w:t>громадських організацій</w:t>
      </w:r>
      <w:r w:rsidR="00BA46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556405" w:rsidRPr="00B272B8" w:rsidRDefault="00BA4612" w:rsidP="00BA4612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C6DEE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Pr="00B272B8">
        <w:rPr>
          <w:rFonts w:ascii="Times New Roman" w:hAnsi="Times New Roman" w:cs="Times New Roman"/>
          <w:b/>
          <w:sz w:val="26"/>
          <w:szCs w:val="26"/>
          <w:lang w:val="uk-UA"/>
        </w:rPr>
        <w:t>резидент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УСПП</w:t>
      </w:r>
      <w:r w:rsidR="00556405" w:rsidRPr="00B272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556405" w:rsidRPr="00B272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556405" w:rsidRPr="00B272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272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B272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556405" w:rsidRPr="00B272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620F2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620F2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556405" w:rsidRPr="00B272B8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556405" w:rsidRPr="00B272B8">
        <w:rPr>
          <w:rFonts w:ascii="Times New Roman" w:hAnsi="Times New Roman" w:cs="Times New Roman"/>
          <w:b/>
          <w:sz w:val="26"/>
          <w:szCs w:val="26"/>
          <w:lang w:val="uk-UA"/>
        </w:rPr>
        <w:tab/>
        <w:t>А.К.Кінах</w:t>
      </w:r>
    </w:p>
    <w:sectPr w:rsidR="00556405" w:rsidRPr="00B272B8" w:rsidSect="0088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B60"/>
    <w:multiLevelType w:val="hybridMultilevel"/>
    <w:tmpl w:val="2490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65A8"/>
    <w:multiLevelType w:val="hybridMultilevel"/>
    <w:tmpl w:val="CC5210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5053CB"/>
    <w:multiLevelType w:val="hybridMultilevel"/>
    <w:tmpl w:val="D4FC52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305A0E"/>
    <w:multiLevelType w:val="hybridMultilevel"/>
    <w:tmpl w:val="37AC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4163"/>
    <w:multiLevelType w:val="hybridMultilevel"/>
    <w:tmpl w:val="5F22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00425"/>
    <w:multiLevelType w:val="hybridMultilevel"/>
    <w:tmpl w:val="A296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F0AD6"/>
    <w:multiLevelType w:val="hybridMultilevel"/>
    <w:tmpl w:val="9B36F08C"/>
    <w:lvl w:ilvl="0" w:tplc="B78034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F49"/>
    <w:rsid w:val="00014F72"/>
    <w:rsid w:val="000577CF"/>
    <w:rsid w:val="00075112"/>
    <w:rsid w:val="000C6DEE"/>
    <w:rsid w:val="000C7AA4"/>
    <w:rsid w:val="000E3F49"/>
    <w:rsid w:val="00105733"/>
    <w:rsid w:val="00166DA2"/>
    <w:rsid w:val="002726F8"/>
    <w:rsid w:val="002B45D0"/>
    <w:rsid w:val="0039059A"/>
    <w:rsid w:val="0041197F"/>
    <w:rsid w:val="00414096"/>
    <w:rsid w:val="004B4C02"/>
    <w:rsid w:val="004B54F3"/>
    <w:rsid w:val="004C15DA"/>
    <w:rsid w:val="004E3146"/>
    <w:rsid w:val="00515248"/>
    <w:rsid w:val="005355D9"/>
    <w:rsid w:val="00556405"/>
    <w:rsid w:val="005C06D3"/>
    <w:rsid w:val="00650F01"/>
    <w:rsid w:val="006620F2"/>
    <w:rsid w:val="00672573"/>
    <w:rsid w:val="006B7794"/>
    <w:rsid w:val="006D6A31"/>
    <w:rsid w:val="006E5857"/>
    <w:rsid w:val="006E7A81"/>
    <w:rsid w:val="00796B33"/>
    <w:rsid w:val="007A2F1F"/>
    <w:rsid w:val="007A461D"/>
    <w:rsid w:val="007C25B4"/>
    <w:rsid w:val="00861482"/>
    <w:rsid w:val="00885F89"/>
    <w:rsid w:val="008A64A1"/>
    <w:rsid w:val="008B27E9"/>
    <w:rsid w:val="008C0116"/>
    <w:rsid w:val="0093613B"/>
    <w:rsid w:val="00964B5F"/>
    <w:rsid w:val="009D6ED1"/>
    <w:rsid w:val="009E3214"/>
    <w:rsid w:val="00A65FBB"/>
    <w:rsid w:val="00AA5A2F"/>
    <w:rsid w:val="00AC017E"/>
    <w:rsid w:val="00AD0573"/>
    <w:rsid w:val="00B272B8"/>
    <w:rsid w:val="00B37542"/>
    <w:rsid w:val="00B54211"/>
    <w:rsid w:val="00B61D2A"/>
    <w:rsid w:val="00BA4612"/>
    <w:rsid w:val="00C46E29"/>
    <w:rsid w:val="00C97803"/>
    <w:rsid w:val="00CF18DB"/>
    <w:rsid w:val="00D033DA"/>
    <w:rsid w:val="00D378C5"/>
    <w:rsid w:val="00DA6971"/>
    <w:rsid w:val="00DB3B00"/>
    <w:rsid w:val="00E25ACA"/>
    <w:rsid w:val="00E5438D"/>
    <w:rsid w:val="00EA70C5"/>
    <w:rsid w:val="00EC2547"/>
    <w:rsid w:val="00EE0949"/>
    <w:rsid w:val="00EF3E09"/>
    <w:rsid w:val="00F7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49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E543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00">
    <w:name w:val="A0"/>
    <w:rsid w:val="004B54F3"/>
    <w:rPr>
      <w:rFonts w:ascii="DINPro-Light" w:hAnsi="DINPro-Light" w:cs="DINPro-Light" w:hint="default"/>
      <w:color w:val="348CCC"/>
      <w:sz w:val="80"/>
      <w:szCs w:val="80"/>
    </w:rPr>
  </w:style>
  <w:style w:type="paragraph" w:customStyle="1" w:styleId="Default">
    <w:name w:val="Default"/>
    <w:rsid w:val="004B54F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119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197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11</cp:revision>
  <cp:lastPrinted>2020-02-28T10:56:00Z</cp:lastPrinted>
  <dcterms:created xsi:type="dcterms:W3CDTF">2020-02-12T08:39:00Z</dcterms:created>
  <dcterms:modified xsi:type="dcterms:W3CDTF">2020-02-28T11:06:00Z</dcterms:modified>
</cp:coreProperties>
</file>